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502" w:rsidRPr="001E316F" w:rsidRDefault="00A65502" w:rsidP="00A65502">
      <w:pPr>
        <w:pStyle w:val="a3"/>
        <w:tabs>
          <w:tab w:val="left" w:pos="8710"/>
        </w:tabs>
        <w:spacing w:before="90"/>
        <w:ind w:left="0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A65502" w:rsidRPr="001E316F" w:rsidRDefault="00A65502" w:rsidP="00A65502">
      <w:pPr>
        <w:pStyle w:val="a3"/>
        <w:spacing w:before="1"/>
        <w:ind w:left="0"/>
        <w:jc w:val="left"/>
      </w:pPr>
    </w:p>
    <w:p w:rsidR="00A65502" w:rsidRPr="001E316F" w:rsidRDefault="00A65502" w:rsidP="00A65502">
      <w:pPr>
        <w:pStyle w:val="2"/>
        <w:spacing w:before="90"/>
        <w:ind w:left="0" w:right="2"/>
        <w:jc w:val="center"/>
      </w:pPr>
      <w:r w:rsidRPr="001E316F">
        <w:t>РЕШЕНИЕ</w:t>
      </w:r>
    </w:p>
    <w:p w:rsidR="00A65502" w:rsidRDefault="00A65502" w:rsidP="00A65502">
      <w:pPr>
        <w:ind w:firstLine="547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 xml:space="preserve">об отказе в приеме на обучение </w:t>
      </w:r>
    </w:p>
    <w:p w:rsidR="00A65502" w:rsidRDefault="00A65502" w:rsidP="00A65502">
      <w:pPr>
        <w:ind w:firstLine="547"/>
        <w:jc w:val="center"/>
        <w:rPr>
          <w:sz w:val="24"/>
          <w:szCs w:val="24"/>
          <w:u w:val="single"/>
        </w:rPr>
      </w:pPr>
      <w:r w:rsidRPr="001E316F">
        <w:rPr>
          <w:b/>
          <w:sz w:val="24"/>
          <w:szCs w:val="24"/>
        </w:rPr>
        <w:t>в</w:t>
      </w:r>
      <w:r>
        <w:rPr>
          <w:i/>
          <w:sz w:val="24"/>
          <w:szCs w:val="24"/>
        </w:rPr>
        <w:t xml:space="preserve"> </w:t>
      </w:r>
      <w:r w:rsidRPr="00FA54E9">
        <w:rPr>
          <w:sz w:val="24"/>
          <w:szCs w:val="24"/>
          <w:u w:val="single"/>
        </w:rPr>
        <w:t xml:space="preserve">муниципальное бюджетное общеобразовательное учреждение </w:t>
      </w:r>
    </w:p>
    <w:p w:rsidR="00A65502" w:rsidRDefault="00A65502" w:rsidP="00A65502">
      <w:pPr>
        <w:ind w:firstLine="547"/>
        <w:jc w:val="center"/>
        <w:rPr>
          <w:sz w:val="24"/>
          <w:szCs w:val="24"/>
          <w:u w:val="single"/>
        </w:rPr>
      </w:pPr>
      <w:r w:rsidRPr="00FA54E9">
        <w:rPr>
          <w:sz w:val="24"/>
          <w:szCs w:val="24"/>
          <w:u w:val="single"/>
        </w:rPr>
        <w:t xml:space="preserve">«Лицей № 12 г. Лениногорска» муниципального образования </w:t>
      </w:r>
    </w:p>
    <w:p w:rsidR="00A65502" w:rsidRPr="00FA54E9" w:rsidRDefault="00A65502" w:rsidP="00A65502">
      <w:pPr>
        <w:ind w:firstLine="547"/>
        <w:jc w:val="center"/>
        <w:rPr>
          <w:sz w:val="24"/>
          <w:szCs w:val="24"/>
          <w:u w:val="single"/>
        </w:rPr>
      </w:pPr>
      <w:bookmarkStart w:id="0" w:name="_GoBack"/>
      <w:bookmarkEnd w:id="0"/>
      <w:r w:rsidRPr="00FA54E9">
        <w:rPr>
          <w:sz w:val="24"/>
          <w:szCs w:val="24"/>
          <w:u w:val="single"/>
        </w:rPr>
        <w:t>«Лениногорский муниципальный район» Республики Татарстан</w:t>
      </w:r>
    </w:p>
    <w:p w:rsidR="00A65502" w:rsidRPr="00771574" w:rsidRDefault="00A65502" w:rsidP="00A65502">
      <w:pPr>
        <w:ind w:firstLine="547"/>
        <w:jc w:val="center"/>
        <w:rPr>
          <w:b/>
          <w:sz w:val="20"/>
          <w:szCs w:val="20"/>
        </w:rPr>
      </w:pPr>
      <w:r w:rsidRPr="00771574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Pr="00771574">
        <w:rPr>
          <w:b/>
          <w:i/>
          <w:sz w:val="20"/>
          <w:szCs w:val="20"/>
        </w:rPr>
        <w:t>,</w:t>
      </w:r>
      <w:r w:rsidRPr="00771574">
        <w:rPr>
          <w:b/>
          <w:sz w:val="20"/>
          <w:szCs w:val="20"/>
        </w:rPr>
        <w:t xml:space="preserve"> </w:t>
      </w:r>
    </w:p>
    <w:p w:rsidR="00A65502" w:rsidRPr="001E316F" w:rsidRDefault="00A65502" w:rsidP="00A65502">
      <w:pPr>
        <w:ind w:firstLine="547"/>
        <w:jc w:val="center"/>
      </w:pPr>
      <w:r w:rsidRPr="001E316F">
        <w:rPr>
          <w:b/>
          <w:sz w:val="24"/>
          <w:szCs w:val="24"/>
        </w:rPr>
        <w:t xml:space="preserve">реализующую программу </w:t>
      </w:r>
      <w:r w:rsidRPr="001E316F">
        <w:rPr>
          <w:b/>
          <w:sz w:val="24"/>
        </w:rPr>
        <w:t>общего образования</w:t>
      </w:r>
    </w:p>
    <w:p w:rsidR="00A65502" w:rsidRPr="001E316F" w:rsidRDefault="00A65502" w:rsidP="00A65502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A65502" w:rsidRPr="001E316F" w:rsidTr="009B46B2">
        <w:trPr>
          <w:trHeight w:val="265"/>
        </w:trPr>
        <w:tc>
          <w:tcPr>
            <w:tcW w:w="3828" w:type="dxa"/>
          </w:tcPr>
          <w:p w:rsidR="00A65502" w:rsidRPr="001E316F" w:rsidRDefault="00A65502" w:rsidP="009B46B2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237" w:type="dxa"/>
          </w:tcPr>
          <w:p w:rsidR="00A65502" w:rsidRPr="001E316F" w:rsidRDefault="00A65502" w:rsidP="009B46B2">
            <w:pPr>
              <w:pStyle w:val="TableParagraph"/>
              <w:tabs>
                <w:tab w:val="left" w:pos="3341"/>
              </w:tabs>
              <w:ind w:left="0"/>
              <w:jc w:val="righ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A65502" w:rsidRPr="001E316F" w:rsidRDefault="00A65502" w:rsidP="00A65502">
      <w:pPr>
        <w:pStyle w:val="a3"/>
        <w:spacing w:before="0"/>
        <w:ind w:left="0"/>
        <w:jc w:val="left"/>
        <w:rPr>
          <w:b/>
        </w:rPr>
      </w:pPr>
    </w:p>
    <w:p w:rsidR="00A65502" w:rsidRPr="001E316F" w:rsidRDefault="00A65502" w:rsidP="00A65502">
      <w:pPr>
        <w:pStyle w:val="a3"/>
        <w:tabs>
          <w:tab w:val="left" w:pos="2625"/>
          <w:tab w:val="left" w:pos="5369"/>
          <w:tab w:val="left" w:pos="7517"/>
        </w:tabs>
        <w:spacing w:before="0"/>
        <w:ind w:left="0" w:right="267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и прилагаемые к нему документы (копии) Организацией рассмотрены и принято решение об отказе в приеме на обучение в</w:t>
      </w:r>
      <w:r w:rsidRPr="001E316F">
        <w:rPr>
          <w:u w:val="single"/>
        </w:rPr>
        <w:tab/>
      </w:r>
      <w:r w:rsidRPr="001E316F">
        <w:t>.</w:t>
      </w:r>
    </w:p>
    <w:p w:rsidR="00A65502" w:rsidRPr="001E316F" w:rsidRDefault="00A65502" w:rsidP="00A65502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A65502" w:rsidRPr="008D68B0" w:rsidTr="009B46B2">
        <w:trPr>
          <w:trHeight w:val="355"/>
        </w:trPr>
        <w:tc>
          <w:tcPr>
            <w:tcW w:w="10065" w:type="dxa"/>
          </w:tcPr>
          <w:p w:rsidR="00A65502" w:rsidRPr="00A65502" w:rsidRDefault="00A65502" w:rsidP="009B46B2">
            <w:pPr>
              <w:pStyle w:val="TableParagraph"/>
              <w:spacing w:before="99"/>
              <w:ind w:left="64" w:right="1190"/>
              <w:jc w:val="left"/>
              <w:rPr>
                <w:b/>
                <w:sz w:val="24"/>
                <w:szCs w:val="24"/>
                <w:lang w:val="ru-RU"/>
              </w:rPr>
            </w:pPr>
            <w:r w:rsidRPr="00A65502">
              <w:rPr>
                <w:b/>
                <w:sz w:val="24"/>
                <w:szCs w:val="24"/>
                <w:lang w:val="ru-RU"/>
              </w:rPr>
              <w:t>Наименование основания для отказа в соответствии с Административным регламентом</w:t>
            </w:r>
          </w:p>
        </w:tc>
      </w:tr>
      <w:tr w:rsidR="00A65502" w:rsidRPr="001E316F" w:rsidTr="009B46B2">
        <w:trPr>
          <w:trHeight w:val="1592"/>
        </w:trPr>
        <w:tc>
          <w:tcPr>
            <w:tcW w:w="10065" w:type="dxa"/>
          </w:tcPr>
          <w:p w:rsidR="00A65502" w:rsidRPr="00A65502" w:rsidRDefault="00A65502" w:rsidP="009B46B2">
            <w:pPr>
              <w:pStyle w:val="TableParagraph"/>
              <w:ind w:left="64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A65502" w:rsidRPr="001E316F" w:rsidRDefault="00A65502" w:rsidP="00A65502">
      <w:pPr>
        <w:pStyle w:val="a3"/>
        <w:spacing w:before="3"/>
        <w:ind w:left="0"/>
        <w:jc w:val="left"/>
      </w:pPr>
    </w:p>
    <w:p w:rsidR="00A65502" w:rsidRPr="001E316F" w:rsidRDefault="00A65502" w:rsidP="00A65502">
      <w:pPr>
        <w:pStyle w:val="a3"/>
        <w:tabs>
          <w:tab w:val="left" w:pos="9559"/>
        </w:tabs>
        <w:spacing w:before="0"/>
        <w:ind w:left="0"/>
        <w:jc w:val="left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A65502" w:rsidRPr="001E316F" w:rsidRDefault="00A65502" w:rsidP="00A65502">
      <w:pPr>
        <w:pStyle w:val="a3"/>
        <w:spacing w:before="0"/>
        <w:ind w:left="0"/>
        <w:jc w:val="left"/>
      </w:pPr>
    </w:p>
    <w:p w:rsidR="00A65502" w:rsidRPr="001E316F" w:rsidRDefault="00A65502" w:rsidP="00A65502">
      <w:pPr>
        <w:pStyle w:val="a3"/>
        <w:spacing w:before="0"/>
        <w:ind w:left="0"/>
        <w:jc w:val="left"/>
      </w:pPr>
      <w:r w:rsidRPr="001E316F">
        <w:t>Вы вправе повторно обратиться в Организацию с заявлением о предоставлении Услуги.</w:t>
      </w:r>
    </w:p>
    <w:p w:rsidR="00A65502" w:rsidRPr="001E316F" w:rsidRDefault="00A65502" w:rsidP="00A65502">
      <w:pPr>
        <w:pStyle w:val="a3"/>
        <w:spacing w:before="0"/>
        <w:ind w:left="0" w:right="268"/>
      </w:pPr>
      <w:r w:rsidRPr="001E316F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A65502" w:rsidRPr="001E316F" w:rsidRDefault="00A65502" w:rsidP="00A65502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5"/>
        <w:gridCol w:w="4420"/>
      </w:tblGrid>
      <w:tr w:rsidR="00A65502" w:rsidRPr="001E316F" w:rsidTr="009B46B2">
        <w:trPr>
          <w:trHeight w:val="866"/>
        </w:trPr>
        <w:tc>
          <w:tcPr>
            <w:tcW w:w="5645" w:type="dxa"/>
            <w:tcBorders>
              <w:top w:val="nil"/>
              <w:left w:val="nil"/>
              <w:bottom w:val="nil"/>
            </w:tcBorders>
          </w:tcPr>
          <w:p w:rsidR="00A65502" w:rsidRPr="00A65502" w:rsidRDefault="00A65502" w:rsidP="009B46B2">
            <w:pPr>
              <w:pStyle w:val="TableParagraph"/>
              <w:spacing w:before="1"/>
              <w:ind w:left="0"/>
              <w:jc w:val="left"/>
              <w:rPr>
                <w:sz w:val="24"/>
                <w:szCs w:val="24"/>
                <w:lang w:val="ru-RU"/>
              </w:rPr>
            </w:pPr>
          </w:p>
          <w:p w:rsidR="00A65502" w:rsidRPr="001E316F" w:rsidRDefault="00A65502" w:rsidP="009B46B2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0F15A2C" wp14:editId="161CF898">
                      <wp:extent cx="2732405" cy="10160"/>
                      <wp:effectExtent l="9525" t="0" r="10795" b="8890"/>
                      <wp:docPr id="19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2405" cy="10160"/>
                                <a:chOff x="0" y="0"/>
                                <a:chExt cx="4303" cy="16"/>
                              </a:xfrm>
                            </wpg:grpSpPr>
                            <wps:wsp>
                              <wps:cNvPr id="20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" o:spid="_x0000_s1026" style="width:215.15pt;height:.8pt;mso-position-horizontal-relative:char;mso-position-vertical-relative:line" coordsize="430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">
                      <v:line id="Line 18" o:spid="_x0000_s1027" style="position:absolute;visibility:visible;mso-wrap-style:square" from="0,8" to="43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YjM8AAAADbAAAADwAAAGRycy9kb3ducmV2LnhtbERPz2vCMBS+D/Y/hDfYbaaWIVqNsg2E&#10;gSejuOtb82zLmpeSxLbzrzcHwePH93u1GW0revKhcaxgOslAEJfONFwpOB62b3MQISIbbB2Tgn8K&#10;sFk/P62wMG7gPfU6ViKFcChQQR1jV0gZyposhonriBN3dt5iTNBX0ngcUrhtZZ5lM2mx4dRQY0df&#10;NZV/+mIVxJ/TezPlTuudvg6LaztWv/ZTqdeX8WMJItIYH+K7+9soyNP69CX9ALm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zWIzPAAAAA2wAAAA8AAAAAAAAAAAAAAAAA&#10;oQIAAGRycy9kb3ducmV2LnhtbFBLBQYAAAAABAAEAPkAAACOAwAAAAA=&#10;" strokeweight=".78pt"/>
                      <w10:anchorlock/>
                    </v:group>
                  </w:pict>
                </mc:Fallback>
              </mc:AlternateContent>
            </w:r>
          </w:p>
          <w:p w:rsidR="00A65502" w:rsidRPr="00A65502" w:rsidRDefault="00A65502" w:rsidP="009B46B2">
            <w:pPr>
              <w:pStyle w:val="TableParagraph"/>
              <w:tabs>
                <w:tab w:val="left" w:pos="2534"/>
                <w:tab w:val="left" w:pos="3042"/>
                <w:tab w:val="left" w:pos="3904"/>
              </w:tabs>
              <w:ind w:left="0" w:right="106"/>
              <w:jc w:val="left"/>
              <w:rPr>
                <w:i/>
                <w:sz w:val="24"/>
                <w:szCs w:val="24"/>
                <w:lang w:val="ru-RU"/>
              </w:rPr>
            </w:pPr>
            <w:r w:rsidRPr="00A65502">
              <w:rPr>
                <w:i/>
                <w:sz w:val="24"/>
                <w:szCs w:val="24"/>
                <w:lang w:val="ru-RU"/>
              </w:rPr>
              <w:t>Должность</w:t>
            </w:r>
            <w:r w:rsidRPr="00A65502">
              <w:rPr>
                <w:i/>
                <w:sz w:val="24"/>
                <w:szCs w:val="24"/>
                <w:lang w:val="ru-RU"/>
              </w:rPr>
              <w:tab/>
              <w:t>и</w:t>
            </w:r>
            <w:r w:rsidRPr="00A65502">
              <w:rPr>
                <w:i/>
                <w:sz w:val="24"/>
                <w:szCs w:val="24"/>
                <w:lang w:val="ru-RU"/>
              </w:rPr>
              <w:tab/>
              <w:t>ФИО</w:t>
            </w:r>
            <w:r w:rsidRPr="00A65502">
              <w:rPr>
                <w:i/>
                <w:sz w:val="24"/>
                <w:szCs w:val="24"/>
                <w:lang w:val="ru-RU"/>
              </w:rPr>
              <w:tab/>
              <w:t>сотрудника, принявшего решение</w:t>
            </w:r>
          </w:p>
        </w:tc>
        <w:tc>
          <w:tcPr>
            <w:tcW w:w="4420" w:type="dxa"/>
          </w:tcPr>
          <w:p w:rsidR="00A65502" w:rsidRPr="001E316F" w:rsidRDefault="00A65502" w:rsidP="009B46B2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:rsidR="001E49EE" w:rsidRDefault="001E49EE"/>
    <w:sectPr w:rsidR="001E49EE" w:rsidSect="00A6550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D31"/>
    <w:rsid w:val="001E49EE"/>
    <w:rsid w:val="00A65502"/>
    <w:rsid w:val="00B0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55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A65502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6550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655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5502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6550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65502"/>
    <w:pPr>
      <w:ind w:left="62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55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A65502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6550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655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5502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6550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65502"/>
    <w:pPr>
      <w:ind w:left="6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12</dc:creator>
  <cp:keywords/>
  <dc:description/>
  <cp:lastModifiedBy>лицей 12</cp:lastModifiedBy>
  <cp:revision>2</cp:revision>
  <dcterms:created xsi:type="dcterms:W3CDTF">2023-03-21T12:35:00Z</dcterms:created>
  <dcterms:modified xsi:type="dcterms:W3CDTF">2023-03-21T12:35:00Z</dcterms:modified>
</cp:coreProperties>
</file>